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г. Ханты-Мансийск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14 августа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года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Мировой судья судебного участка № 1 Ханты-Мансийского судебного района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Ханты-Мансийского автоно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много округа – Югры Худяков Андрей Викторович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,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ом заседании в помещении мирового судьи судебного участка № 1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5-</w:t>
      </w: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695</w:t>
      </w: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-2804</w:t>
      </w: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/2026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 xml:space="preserve">Камалова </w:t>
      </w:r>
      <w:r>
        <w:rPr>
          <w:rFonts w:ascii="Times New Roman CYR" w:eastAsia="Times New Roman CYR" w:hAnsi="Times New Roman CYR" w:cs="Times New Roman CYR"/>
          <w:b/>
          <w:bCs/>
        </w:rPr>
        <w:t>Рафиса</w:t>
      </w:r>
      <w:r>
        <w:rPr>
          <w:rFonts w:ascii="Times New Roman CYR" w:eastAsia="Times New Roman CYR" w:hAnsi="Times New Roman CYR" w:cs="Times New Roman CYR"/>
          <w:b/>
          <w:bCs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Рафиковича</w:t>
      </w:r>
      <w:r>
        <w:rPr>
          <w:rFonts w:ascii="Times New Roman CYR" w:eastAsia="Times New Roman CYR" w:hAnsi="Times New Roman CYR" w:cs="Times New Roman CYR"/>
          <w:b/>
          <w:bCs/>
        </w:rPr>
        <w:t xml:space="preserve">, </w:t>
      </w:r>
      <w:r>
        <w:rPr>
          <w:rStyle w:val="cat-UserDefinedgrp-21rplc-7"/>
          <w:rFonts w:ascii="Times New Roman CYR" w:eastAsia="Times New Roman CYR" w:hAnsi="Times New Roman CYR" w:cs="Times New Roman CYR"/>
        </w:rPr>
        <w:t>...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УСТАНОВИЛ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    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02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.06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года в 00 час. 01 мин.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Камалов Р.Р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., проживающий по адресу: </w:t>
      </w:r>
      <w:r>
        <w:rPr>
          <w:rStyle w:val="cat-UserDefinedgrp-22rplc-15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г.Ханты-Мансийск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, не уплатил в срок, предусмотренный ч. 1 ст. 32.2 КоАП РФ, адми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нистративный штраф в размере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75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0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рублей, назначенный постановлением по делу об административном правонарушении №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18810586260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32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0032004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от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20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.03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года.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В судебное заседание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Камалов Р.Р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не явился, о месте и времени рассмотрения дела был надлежаще уведомлен.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Ходатайство об отложении рассмотрения дела от него не поступило, уважительная причина его неявки судом не установлено. Предоставленной ему возможностью реализовать свое право на судебную защиту как лично, так и через защитника, будучи извещенным о судебном заседании, не воспользовался.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В соответствии с частью 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Виновность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Камалов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Р.Р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исследованными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судом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: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-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08.07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года;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-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копией постановления по делу об административном правонарушении от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20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.03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.2026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года;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-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сведениями с ГИС ГМП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о том, что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лицо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привлекаемое к административной ответственности числится не уплатившим штраф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, в установленные законом срок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;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- карточкой учета транспортного средства;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- реестром правонарушений;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Камалов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Р.Р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. и его действия по факту неуплаты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штрафа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установленный законом срок нашли свое подтверждение.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Действия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Камалов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Р.Р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На основании изложенного, руководствуясь ст. ст.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23.1, 29.5, 29.6, 29.10 КоАП РФ,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b/>
          <w:bCs/>
          <w:sz w:val="25"/>
          <w:szCs w:val="25"/>
        </w:rPr>
        <w:t>ПОСТАНОВИЛ: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>Признать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b/>
          <w:bCs/>
        </w:rPr>
        <w:t>Камалова</w:t>
      </w:r>
      <w:r>
        <w:rPr>
          <w:rFonts w:ascii="Times New Roman CYR" w:eastAsia="Times New Roman CYR" w:hAnsi="Times New Roman CYR" w:cs="Times New Roman CYR"/>
          <w:b/>
          <w:bCs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Рафиса</w:t>
      </w:r>
      <w:r>
        <w:rPr>
          <w:rFonts w:ascii="Times New Roman CYR" w:eastAsia="Times New Roman CYR" w:hAnsi="Times New Roman CYR" w:cs="Times New Roman CYR"/>
          <w:b/>
          <w:bCs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Рафиковича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виновным в совершении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административного правонарушения, предусмотренного ч.1 ст. 20.25 Кодекса РФ об административных правонарушениях, и назначить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наказание в виде админист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ративного штрафа в размере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одной т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ысяч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и пятисот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(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15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00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) рублей.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районный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суд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через мирового судью в течение 10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дней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л/с 04872D08080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Счет (ЕКС): 40102810245370000007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Номер счета получателя: 03100643000000018700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Банк: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ОКЦ № 8 Уральского ГУ Банка России//УФК по Ханты-Мансийскому автономному округу – Югре г. Ханты-Мансийск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БИК 007162163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ИНН 8601073664, КПП 860101001, ОКТМО – 71871000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КБК – 72011601203019000140, УИН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>0412365400765006952620125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Мировой судья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>судебного участка № 1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Ханты-Мансийского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ab/>
      </w:r>
      <w:r>
        <w:rPr>
          <w:rFonts w:ascii="Times New Roman CYR" w:eastAsia="Times New Roman CYR" w:hAnsi="Times New Roman CYR" w:cs="Times New Roman CYR"/>
          <w:sz w:val="25"/>
          <w:szCs w:val="25"/>
        </w:rPr>
        <w:t>А.В. Худяков</w:t>
      </w:r>
      <w:r>
        <w:rPr>
          <w:rFonts w:ascii="Times New Roman CYR" w:eastAsia="Times New Roman CYR" w:hAnsi="Times New Roman CYR" w:cs="Times New Roman CYR"/>
          <w:sz w:val="25"/>
          <w:szCs w:val="25"/>
        </w:rPr>
        <w:t xml:space="preserve">    </w:t>
      </w:r>
    </w:p>
    <w:p>
      <w:pPr>
        <w:spacing w:before="0" w:after="0"/>
        <w:rPr>
          <w:sz w:val="25"/>
          <w:szCs w:val="25"/>
        </w:rPr>
      </w:pPr>
    </w:p>
    <w:p>
      <w:pPr>
        <w:spacing w:before="0" w:after="0"/>
        <w:rPr>
          <w:sz w:val="25"/>
          <w:szCs w:val="25"/>
        </w:rPr>
      </w:pPr>
      <w:r>
        <w:rPr>
          <w:rStyle w:val="cat-UserDefinedgrp-23rplc-32"/>
          <w:rFonts w:ascii="Times New Roman CYR" w:eastAsia="Times New Roman CYR" w:hAnsi="Times New Roman CYR" w:cs="Times New Roman CYR"/>
          <w:sz w:val="25"/>
          <w:szCs w:val="25"/>
        </w:rPr>
        <w:t>...</w:t>
      </w:r>
    </w:p>
    <w:p>
      <w:pPr>
        <w:spacing w:before="0" w:after="200" w:line="276" w:lineRule="auto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7">
    <w:name w:val="cat-UserDefined grp-21 rplc-7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UserDefinedgrp-23rplc-32">
    <w:name w:val="cat-UserDefined grp-23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